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AD81" w14:textId="3CD6F282" w:rsidR="003213FC" w:rsidRPr="00793E79" w:rsidRDefault="00793E79" w:rsidP="00793E79">
      <w:pPr>
        <w:jc w:val="both"/>
        <w:rPr>
          <w:rFonts w:cs="Arial"/>
          <w:sz w:val="24"/>
          <w:szCs w:val="24"/>
        </w:rPr>
      </w:pPr>
      <w:r w:rsidRPr="00793E79">
        <w:rPr>
          <w:rFonts w:cs="Arial"/>
          <w:sz w:val="24"/>
          <w:szCs w:val="24"/>
        </w:rPr>
        <w:t>Aktsiaselts Eesti Loots (likvideerimisel)</w:t>
      </w:r>
    </w:p>
    <w:p w14:paraId="450E2A08" w14:textId="0058129D" w:rsidR="00793E79" w:rsidRPr="00793E79" w:rsidRDefault="00793E79" w:rsidP="00793E79">
      <w:pPr>
        <w:jc w:val="both"/>
        <w:rPr>
          <w:rFonts w:cs="Arial"/>
          <w:sz w:val="24"/>
          <w:szCs w:val="24"/>
        </w:rPr>
      </w:pPr>
      <w:r w:rsidRPr="00793E79">
        <w:rPr>
          <w:rFonts w:cs="Arial"/>
          <w:sz w:val="24"/>
          <w:szCs w:val="24"/>
        </w:rPr>
        <w:t xml:space="preserve">Registrikood </w:t>
      </w:r>
      <w:r w:rsidRPr="00793E79">
        <w:rPr>
          <w:rFonts w:cs="Arial"/>
          <w:sz w:val="24"/>
          <w:szCs w:val="24"/>
        </w:rPr>
        <w:t>10717897</w:t>
      </w:r>
    </w:p>
    <w:p w14:paraId="38882128" w14:textId="77777777" w:rsidR="00793E79" w:rsidRPr="00793E79" w:rsidRDefault="00793E79" w:rsidP="00793E79">
      <w:pPr>
        <w:jc w:val="both"/>
        <w:rPr>
          <w:rFonts w:cs="Arial"/>
          <w:sz w:val="24"/>
          <w:szCs w:val="24"/>
        </w:rPr>
      </w:pPr>
    </w:p>
    <w:p w14:paraId="3DBE77A5" w14:textId="77777777" w:rsidR="00793E79" w:rsidRPr="00793E79" w:rsidRDefault="00793E79" w:rsidP="00793E79">
      <w:pPr>
        <w:jc w:val="both"/>
        <w:rPr>
          <w:rFonts w:cs="Arial"/>
          <w:sz w:val="24"/>
          <w:szCs w:val="24"/>
        </w:rPr>
      </w:pPr>
    </w:p>
    <w:p w14:paraId="6E7F4F83" w14:textId="20B58A64" w:rsidR="00793E79" w:rsidRPr="00793E79" w:rsidRDefault="00793E79" w:rsidP="00793E79">
      <w:pPr>
        <w:jc w:val="both"/>
        <w:rPr>
          <w:rFonts w:cs="Arial"/>
          <w:b/>
          <w:bCs/>
          <w:sz w:val="24"/>
          <w:szCs w:val="24"/>
        </w:rPr>
      </w:pPr>
      <w:r w:rsidRPr="00793E79">
        <w:rPr>
          <w:rFonts w:cs="Arial"/>
          <w:b/>
          <w:bCs/>
          <w:sz w:val="24"/>
          <w:szCs w:val="24"/>
        </w:rPr>
        <w:t>Likvideerija ettepanek dokumentide hoidja määramiseks</w:t>
      </w:r>
    </w:p>
    <w:p w14:paraId="3F76B147" w14:textId="77777777" w:rsidR="00793E79" w:rsidRPr="00793E79" w:rsidRDefault="00793E79" w:rsidP="00793E79">
      <w:pPr>
        <w:jc w:val="both"/>
        <w:rPr>
          <w:rFonts w:cs="Arial"/>
          <w:sz w:val="24"/>
          <w:szCs w:val="24"/>
        </w:rPr>
      </w:pPr>
    </w:p>
    <w:p w14:paraId="748969F8" w14:textId="73AC3F69" w:rsidR="00793E79" w:rsidRPr="00793E79" w:rsidRDefault="00793E79" w:rsidP="00793E79">
      <w:pPr>
        <w:jc w:val="both"/>
        <w:rPr>
          <w:rFonts w:cs="Arial"/>
          <w:sz w:val="24"/>
          <w:szCs w:val="24"/>
        </w:rPr>
      </w:pPr>
      <w:r w:rsidRPr="00793E79">
        <w:rPr>
          <w:rFonts w:cs="Arial"/>
          <w:sz w:val="24"/>
          <w:szCs w:val="24"/>
        </w:rPr>
        <w:t xml:space="preserve">Vastavalt Äriseadustiku </w:t>
      </w:r>
      <w:r w:rsidRPr="00793E79">
        <w:rPr>
          <w:rFonts w:cs="Arial"/>
          <w:sz w:val="24"/>
          <w:szCs w:val="24"/>
        </w:rPr>
        <w:t>§ 382</w:t>
      </w:r>
      <w:r w:rsidRPr="00793E79">
        <w:rPr>
          <w:rFonts w:cs="Arial"/>
          <w:sz w:val="24"/>
          <w:szCs w:val="24"/>
        </w:rPr>
        <w:t xml:space="preserve"> annavad a</w:t>
      </w:r>
      <w:r w:rsidRPr="00793E79">
        <w:rPr>
          <w:rFonts w:cs="Arial"/>
          <w:sz w:val="24"/>
          <w:szCs w:val="24"/>
        </w:rPr>
        <w:t>ktsiaseltsi dokumendid likvideerijad hoiule likvideerijale, arhiivipidajale või muule usaldusväärsele isikule. Kui likvideerijad dokumentide hoidjat määranud ei ole, määrab selle vajaduse korral kohus. Dokumente hoitakse Eestis.</w:t>
      </w:r>
    </w:p>
    <w:p w14:paraId="31DD5D00" w14:textId="77777777" w:rsidR="00793E79" w:rsidRPr="00793E79" w:rsidRDefault="00793E79" w:rsidP="00793E79">
      <w:pPr>
        <w:jc w:val="both"/>
        <w:rPr>
          <w:rFonts w:cs="Arial"/>
          <w:sz w:val="24"/>
          <w:szCs w:val="24"/>
        </w:rPr>
      </w:pPr>
    </w:p>
    <w:p w14:paraId="3330C505" w14:textId="7B925838" w:rsidR="00793E79" w:rsidRPr="00793E79" w:rsidRDefault="00793E79" w:rsidP="00793E79">
      <w:pPr>
        <w:pStyle w:val="NoSpacing"/>
        <w:jc w:val="both"/>
        <w:rPr>
          <w:rFonts w:ascii="Arial" w:hAnsi="Arial" w:cs="Arial"/>
          <w:sz w:val="24"/>
          <w:szCs w:val="24"/>
        </w:rPr>
      </w:pPr>
      <w:r w:rsidRPr="00793E79">
        <w:rPr>
          <w:rFonts w:ascii="Arial" w:hAnsi="Arial" w:cs="Arial"/>
          <w:sz w:val="24"/>
          <w:szCs w:val="24"/>
        </w:rPr>
        <w:t>Aktsiaselts Eesti Loots (likvideerimisel) ettevõte on antud likvideerimise käigus üle Riigilaevastikule. Seetõttu peab ettevõtte omandaja (Riigilaevastik) tagama ka Aktsiaselts Eesti Loots (likvideerimisel) dokumentide hoidmise ja säilitamise. Ülaltoodust tulenevalt teeb Aktsiaselts Eesti Loost (likvideerimisel) likvideerija ettepaneku kanda Aktsiaselts Eesti Loots (likvideerimisel) dokumentide hoidjana registrisse Riigilaevastik (</w:t>
      </w:r>
      <w:r w:rsidRPr="00793E79">
        <w:rPr>
          <w:rFonts w:ascii="Arial" w:hAnsi="Arial" w:cs="Arial"/>
          <w:sz w:val="24"/>
          <w:szCs w:val="24"/>
        </w:rPr>
        <w:t xml:space="preserve">registrikood 77001814, aadress Tallinn, Lume tn 9, 10416, e-post: </w:t>
      </w:r>
      <w:hyperlink r:id="rId4" w:history="1">
        <w:r w:rsidRPr="00793E79">
          <w:rPr>
            <w:rStyle w:val="Hyperlink"/>
            <w:rFonts w:ascii="Arial" w:hAnsi="Arial" w:cs="Arial"/>
            <w:sz w:val="24"/>
            <w:szCs w:val="24"/>
          </w:rPr>
          <w:t>info@riigilaevastik.ee</w:t>
        </w:r>
      </w:hyperlink>
      <w:r w:rsidRPr="00793E79">
        <w:rPr>
          <w:rFonts w:ascii="Arial" w:hAnsi="Arial" w:cs="Arial"/>
          <w:sz w:val="24"/>
          <w:szCs w:val="24"/>
        </w:rPr>
        <w:t>).</w:t>
      </w:r>
    </w:p>
    <w:p w14:paraId="2F04DFED" w14:textId="77777777" w:rsidR="00793E79" w:rsidRDefault="00793E79" w:rsidP="00793E79">
      <w:pPr>
        <w:pStyle w:val="NoSpacing"/>
        <w:jc w:val="both"/>
        <w:rPr>
          <w:rFonts w:ascii="Arial" w:hAnsi="Arial" w:cs="Arial"/>
          <w:sz w:val="24"/>
          <w:szCs w:val="24"/>
        </w:rPr>
      </w:pPr>
    </w:p>
    <w:p w14:paraId="0F083645" w14:textId="77777777" w:rsidR="00793E79" w:rsidRPr="00793E79" w:rsidRDefault="00793E79" w:rsidP="00793E79">
      <w:pPr>
        <w:pStyle w:val="NoSpacing"/>
        <w:jc w:val="both"/>
        <w:rPr>
          <w:rFonts w:ascii="Arial" w:hAnsi="Arial" w:cs="Arial"/>
          <w:sz w:val="24"/>
          <w:szCs w:val="24"/>
        </w:rPr>
      </w:pPr>
    </w:p>
    <w:p w14:paraId="55CF6D80" w14:textId="33B2B26E" w:rsidR="00793E79" w:rsidRPr="00793E79" w:rsidRDefault="00793E79" w:rsidP="00793E79">
      <w:pPr>
        <w:pStyle w:val="NoSpacing"/>
        <w:jc w:val="both"/>
        <w:rPr>
          <w:rFonts w:ascii="Arial" w:hAnsi="Arial" w:cs="Arial"/>
          <w:sz w:val="24"/>
          <w:szCs w:val="24"/>
        </w:rPr>
      </w:pPr>
      <w:r w:rsidRPr="00793E79">
        <w:rPr>
          <w:rFonts w:ascii="Arial" w:hAnsi="Arial" w:cs="Arial"/>
          <w:sz w:val="24"/>
          <w:szCs w:val="24"/>
        </w:rPr>
        <w:t>Lugupidamisega</w:t>
      </w:r>
    </w:p>
    <w:p w14:paraId="1E4C59A3" w14:textId="77777777" w:rsidR="00793E79" w:rsidRPr="00793E79" w:rsidRDefault="00793E79" w:rsidP="00793E79">
      <w:pPr>
        <w:pStyle w:val="NoSpacing"/>
        <w:jc w:val="both"/>
        <w:rPr>
          <w:rFonts w:ascii="Arial" w:hAnsi="Arial" w:cs="Arial"/>
          <w:sz w:val="24"/>
          <w:szCs w:val="24"/>
        </w:rPr>
      </w:pPr>
    </w:p>
    <w:p w14:paraId="08B49CDB" w14:textId="3FC677B1" w:rsidR="00793E79" w:rsidRPr="00793E79" w:rsidRDefault="00793E79" w:rsidP="00793E79">
      <w:pPr>
        <w:pStyle w:val="NoSpacing"/>
        <w:jc w:val="both"/>
        <w:rPr>
          <w:rFonts w:ascii="Arial" w:hAnsi="Arial" w:cs="Arial"/>
          <w:sz w:val="24"/>
          <w:szCs w:val="24"/>
        </w:rPr>
      </w:pPr>
      <w:r w:rsidRPr="00793E79">
        <w:rPr>
          <w:rFonts w:ascii="Arial" w:hAnsi="Arial" w:cs="Arial"/>
          <w:sz w:val="24"/>
          <w:szCs w:val="24"/>
        </w:rPr>
        <w:t>/allkirjastatud digitaalselt/</w:t>
      </w:r>
    </w:p>
    <w:p w14:paraId="7D87D692" w14:textId="77777777" w:rsidR="00793E79" w:rsidRPr="00793E79" w:rsidRDefault="00793E79" w:rsidP="00793E79">
      <w:pPr>
        <w:pStyle w:val="NoSpacing"/>
        <w:jc w:val="both"/>
        <w:rPr>
          <w:rFonts w:ascii="Arial" w:hAnsi="Arial" w:cs="Arial"/>
          <w:sz w:val="24"/>
          <w:szCs w:val="24"/>
        </w:rPr>
      </w:pPr>
    </w:p>
    <w:p w14:paraId="307FBA93" w14:textId="73B6E1DF" w:rsidR="00793E79" w:rsidRPr="00793E79" w:rsidRDefault="00793E79" w:rsidP="00793E79">
      <w:pPr>
        <w:pStyle w:val="NoSpacing"/>
        <w:jc w:val="both"/>
        <w:rPr>
          <w:rFonts w:ascii="Arial" w:hAnsi="Arial" w:cs="Arial"/>
          <w:sz w:val="24"/>
          <w:szCs w:val="24"/>
        </w:rPr>
      </w:pPr>
      <w:r w:rsidRPr="00793E79">
        <w:rPr>
          <w:rFonts w:ascii="Arial" w:hAnsi="Arial" w:cs="Arial"/>
          <w:sz w:val="24"/>
          <w:szCs w:val="24"/>
        </w:rPr>
        <w:t>Indrek Ergma</w:t>
      </w:r>
    </w:p>
    <w:p w14:paraId="1B3D0687" w14:textId="1C4CBD7B" w:rsidR="00793E79" w:rsidRPr="00793E79" w:rsidRDefault="00793E79" w:rsidP="00793E79">
      <w:pPr>
        <w:pStyle w:val="NoSpacing"/>
        <w:jc w:val="both"/>
        <w:rPr>
          <w:rFonts w:ascii="Arial" w:hAnsi="Arial" w:cs="Arial"/>
          <w:sz w:val="24"/>
          <w:szCs w:val="24"/>
        </w:rPr>
      </w:pPr>
      <w:r w:rsidRPr="00793E79">
        <w:rPr>
          <w:rFonts w:ascii="Arial" w:hAnsi="Arial" w:cs="Arial"/>
          <w:sz w:val="24"/>
          <w:szCs w:val="24"/>
        </w:rPr>
        <w:t>Aktsiaselts Eesti Loots (likvideerimisel)</w:t>
      </w:r>
    </w:p>
    <w:p w14:paraId="785CE85F" w14:textId="0E4074C2" w:rsidR="00793E79" w:rsidRPr="00793E79" w:rsidRDefault="00793E79" w:rsidP="00793E79">
      <w:pPr>
        <w:pStyle w:val="NoSpacing"/>
        <w:jc w:val="both"/>
        <w:rPr>
          <w:rFonts w:ascii="Arial" w:hAnsi="Arial" w:cs="Arial"/>
          <w:sz w:val="24"/>
          <w:szCs w:val="24"/>
        </w:rPr>
      </w:pPr>
      <w:r w:rsidRPr="00793E79">
        <w:rPr>
          <w:rFonts w:ascii="Arial" w:hAnsi="Arial" w:cs="Arial"/>
          <w:sz w:val="24"/>
          <w:szCs w:val="24"/>
        </w:rPr>
        <w:t>Likvideerija</w:t>
      </w:r>
    </w:p>
    <w:p w14:paraId="4C6B5BF6" w14:textId="71032E79" w:rsidR="00793E79" w:rsidRPr="00793E79" w:rsidRDefault="00793E79" w:rsidP="00793E79">
      <w:pPr>
        <w:jc w:val="both"/>
        <w:rPr>
          <w:rFonts w:cs="Arial"/>
          <w:sz w:val="24"/>
          <w:szCs w:val="24"/>
        </w:rPr>
      </w:pPr>
    </w:p>
    <w:sectPr w:rsidR="00793E79" w:rsidRPr="00793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79"/>
    <w:rsid w:val="000069A8"/>
    <w:rsid w:val="003213FC"/>
    <w:rsid w:val="00793E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9977"/>
  <w15:chartTrackingRefBased/>
  <w15:docId w15:val="{DA19F76E-6481-4018-A8EE-B7F6C903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A8"/>
    <w:rPr>
      <w:rFonts w:ascii="Arial" w:hAnsi="Arial"/>
      <w:sz w:val="20"/>
    </w:rPr>
  </w:style>
  <w:style w:type="paragraph" w:styleId="Heading1">
    <w:name w:val="heading 1"/>
    <w:basedOn w:val="Normal"/>
    <w:next w:val="Normal"/>
    <w:link w:val="Heading1Char"/>
    <w:uiPriority w:val="9"/>
    <w:qFormat/>
    <w:rsid w:val="000069A8"/>
    <w:pPr>
      <w:keepNext/>
      <w:keepLines/>
      <w:spacing w:before="240" w:after="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793E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3E7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3E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93E7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93E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93E7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93E7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93E7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9A8"/>
    <w:rPr>
      <w:rFonts w:ascii="Arial" w:eastAsiaTheme="majorEastAsia" w:hAnsi="Arial" w:cstheme="majorBidi"/>
      <w:b/>
      <w:color w:val="2F5496" w:themeColor="accent1" w:themeShade="BF"/>
      <w:sz w:val="20"/>
      <w:szCs w:val="32"/>
    </w:rPr>
  </w:style>
  <w:style w:type="character" w:customStyle="1" w:styleId="Heading2Char">
    <w:name w:val="Heading 2 Char"/>
    <w:basedOn w:val="DefaultParagraphFont"/>
    <w:link w:val="Heading2"/>
    <w:uiPriority w:val="9"/>
    <w:semiHidden/>
    <w:rsid w:val="00793E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3E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3E79"/>
    <w:rPr>
      <w:rFonts w:eastAsiaTheme="majorEastAsia" w:cstheme="majorBidi"/>
      <w:i/>
      <w:iCs/>
      <w:color w:val="2F5496" w:themeColor="accent1" w:themeShade="BF"/>
      <w:sz w:val="20"/>
    </w:rPr>
  </w:style>
  <w:style w:type="character" w:customStyle="1" w:styleId="Heading5Char">
    <w:name w:val="Heading 5 Char"/>
    <w:basedOn w:val="DefaultParagraphFont"/>
    <w:link w:val="Heading5"/>
    <w:uiPriority w:val="9"/>
    <w:semiHidden/>
    <w:rsid w:val="00793E79"/>
    <w:rPr>
      <w:rFonts w:eastAsiaTheme="majorEastAsia" w:cstheme="majorBidi"/>
      <w:color w:val="2F5496" w:themeColor="accent1" w:themeShade="BF"/>
      <w:sz w:val="20"/>
    </w:rPr>
  </w:style>
  <w:style w:type="character" w:customStyle="1" w:styleId="Heading6Char">
    <w:name w:val="Heading 6 Char"/>
    <w:basedOn w:val="DefaultParagraphFont"/>
    <w:link w:val="Heading6"/>
    <w:uiPriority w:val="9"/>
    <w:semiHidden/>
    <w:rsid w:val="00793E79"/>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793E79"/>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793E79"/>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793E79"/>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793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E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E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E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E79"/>
    <w:pPr>
      <w:spacing w:before="160"/>
      <w:jc w:val="center"/>
    </w:pPr>
    <w:rPr>
      <w:i/>
      <w:iCs/>
      <w:color w:val="404040" w:themeColor="text1" w:themeTint="BF"/>
    </w:rPr>
  </w:style>
  <w:style w:type="character" w:customStyle="1" w:styleId="QuoteChar">
    <w:name w:val="Quote Char"/>
    <w:basedOn w:val="DefaultParagraphFont"/>
    <w:link w:val="Quote"/>
    <w:uiPriority w:val="29"/>
    <w:rsid w:val="00793E79"/>
    <w:rPr>
      <w:rFonts w:ascii="Arial" w:hAnsi="Arial"/>
      <w:i/>
      <w:iCs/>
      <w:color w:val="404040" w:themeColor="text1" w:themeTint="BF"/>
      <w:sz w:val="20"/>
    </w:rPr>
  </w:style>
  <w:style w:type="paragraph" w:styleId="ListParagraph">
    <w:name w:val="List Paragraph"/>
    <w:basedOn w:val="Normal"/>
    <w:uiPriority w:val="34"/>
    <w:qFormat/>
    <w:rsid w:val="00793E79"/>
    <w:pPr>
      <w:ind w:left="720"/>
      <w:contextualSpacing/>
    </w:pPr>
  </w:style>
  <w:style w:type="character" w:styleId="IntenseEmphasis">
    <w:name w:val="Intense Emphasis"/>
    <w:basedOn w:val="DefaultParagraphFont"/>
    <w:uiPriority w:val="21"/>
    <w:qFormat/>
    <w:rsid w:val="00793E79"/>
    <w:rPr>
      <w:i/>
      <w:iCs/>
      <w:color w:val="2F5496" w:themeColor="accent1" w:themeShade="BF"/>
    </w:rPr>
  </w:style>
  <w:style w:type="paragraph" w:styleId="IntenseQuote">
    <w:name w:val="Intense Quote"/>
    <w:basedOn w:val="Normal"/>
    <w:next w:val="Normal"/>
    <w:link w:val="IntenseQuoteChar"/>
    <w:uiPriority w:val="30"/>
    <w:qFormat/>
    <w:rsid w:val="00793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3E79"/>
    <w:rPr>
      <w:rFonts w:ascii="Arial" w:hAnsi="Arial"/>
      <w:i/>
      <w:iCs/>
      <w:color w:val="2F5496" w:themeColor="accent1" w:themeShade="BF"/>
      <w:sz w:val="20"/>
    </w:rPr>
  </w:style>
  <w:style w:type="character" w:styleId="IntenseReference">
    <w:name w:val="Intense Reference"/>
    <w:basedOn w:val="DefaultParagraphFont"/>
    <w:uiPriority w:val="32"/>
    <w:qFormat/>
    <w:rsid w:val="00793E79"/>
    <w:rPr>
      <w:b/>
      <w:bCs/>
      <w:smallCaps/>
      <w:color w:val="2F5496" w:themeColor="accent1" w:themeShade="BF"/>
      <w:spacing w:val="5"/>
    </w:rPr>
  </w:style>
  <w:style w:type="paragraph" w:styleId="NoSpacing">
    <w:name w:val="No Spacing"/>
    <w:uiPriority w:val="1"/>
    <w:qFormat/>
    <w:rsid w:val="00793E79"/>
    <w:pPr>
      <w:spacing w:after="0" w:line="240" w:lineRule="auto"/>
    </w:pPr>
    <w:rPr>
      <w:kern w:val="2"/>
      <w14:ligatures w14:val="standardContextual"/>
    </w:rPr>
  </w:style>
  <w:style w:type="character" w:styleId="Hyperlink">
    <w:name w:val="Hyperlink"/>
    <w:basedOn w:val="DefaultParagraphFont"/>
    <w:uiPriority w:val="99"/>
    <w:unhideWhenUsed/>
    <w:rsid w:val="00793E79"/>
    <w:rPr>
      <w:color w:val="0563C1" w:themeColor="hyperlink"/>
      <w:u w:val="single"/>
    </w:rPr>
  </w:style>
  <w:style w:type="character" w:styleId="UnresolvedMention">
    <w:name w:val="Unresolved Mention"/>
    <w:basedOn w:val="DefaultParagraphFont"/>
    <w:uiPriority w:val="99"/>
    <w:semiHidden/>
    <w:unhideWhenUsed/>
    <w:rsid w:val="00793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iigilaevasti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920</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Ergma | TGS Baltic</dc:creator>
  <cp:keywords/>
  <dc:description/>
  <cp:lastModifiedBy>Indrek Ergma | TGS Baltic</cp:lastModifiedBy>
  <cp:revision>1</cp:revision>
  <dcterms:created xsi:type="dcterms:W3CDTF">2024-03-19T07:50:00Z</dcterms:created>
  <dcterms:modified xsi:type="dcterms:W3CDTF">2024-03-19T07:58:00Z</dcterms:modified>
</cp:coreProperties>
</file>